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001" w:rsidRDefault="005A6001" w:rsidP="00722810">
      <w:pPr>
        <w:spacing w:after="0" w:line="240" w:lineRule="auto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</w:p>
    <w:p w:rsidR="005A6001" w:rsidRDefault="005A6001" w:rsidP="00722810">
      <w:pPr>
        <w:spacing w:after="0" w:line="240" w:lineRule="auto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  <w:r>
        <w:rPr>
          <w:rStyle w:val="x193iq5w"/>
          <w:rFonts w:ascii="Verdana" w:hAnsi="Verdana"/>
          <w:b/>
          <w:bCs/>
          <w:color w:val="2E2E2E"/>
          <w:sz w:val="36"/>
          <w:szCs w:val="36"/>
          <w:shd w:val="clear" w:color="auto" w:fill="FFFFFF"/>
        </w:rPr>
        <w:t>Информационно събитие: </w:t>
      </w:r>
      <w:r>
        <w:rPr>
          <w:rStyle w:val="a3"/>
          <w:rFonts w:ascii="Verdana" w:hAnsi="Verdana"/>
          <w:color w:val="2E2E2E"/>
          <w:sz w:val="36"/>
          <w:szCs w:val="36"/>
          <w:shd w:val="clear" w:color="auto" w:fill="FFFFFF"/>
        </w:rPr>
        <w:t>Откриване на STEM център</w:t>
      </w:r>
    </w:p>
    <w:p w:rsidR="00722810" w:rsidRPr="00722810" w:rsidRDefault="003B586A" w:rsidP="002A17B3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  <w:r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На 21</w:t>
      </w:r>
      <w:r w:rsidR="00722810"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.</w:t>
      </w:r>
      <w:r w:rsid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05</w:t>
      </w:r>
      <w:r w:rsidR="00961561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.</w:t>
      </w:r>
      <w:r w:rsidR="00722810"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2026 г. в Осн</w:t>
      </w:r>
      <w:r w:rsid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овно училище „Чудомир</w:t>
      </w:r>
      <w:r w:rsidR="00722810"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“ в Казанлък беше открит нов STEM център, изграден по про</w:t>
      </w:r>
      <w:r w:rsid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ект BG-RRP-1.015-0819</w:t>
      </w:r>
      <w:r w:rsidR="00722810"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 по Националния план за възстановяване и устойчивост. </w:t>
      </w:r>
    </w:p>
    <w:p w:rsidR="00722810" w:rsidRPr="00722810" w:rsidRDefault="00722810" w:rsidP="002A17B3">
      <w:pPr>
        <w:spacing w:after="0" w:line="240" w:lineRule="auto"/>
        <w:jc w:val="both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 </w:t>
      </w:r>
    </w:p>
    <w:p w:rsidR="00722810" w:rsidRPr="00722810" w:rsidRDefault="00722810" w:rsidP="002A17B3">
      <w:pPr>
        <w:spacing w:after="150" w:line="240" w:lineRule="auto"/>
        <w:ind w:firstLine="708"/>
        <w:jc w:val="both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Инв</w:t>
      </w:r>
      <w:r w:rsidR="00961561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естицията е на стойност 252.498,99 лева.</w:t>
      </w:r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 Проектът цели създаване на съвременна учебна среда и насърчаване на интереса на учениците към науките и технологиите.</w:t>
      </w:r>
    </w:p>
    <w:p w:rsidR="00722810" w:rsidRPr="00722810" w:rsidRDefault="00722810" w:rsidP="002A17B3">
      <w:pPr>
        <w:spacing w:after="150" w:line="240" w:lineRule="auto"/>
        <w:ind w:firstLine="708"/>
        <w:jc w:val="both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STEM центърът включва три направления – „Роботика и </w:t>
      </w:r>
      <w:proofErr w:type="spellStart"/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кибер</w:t>
      </w:r>
      <w:proofErr w:type="spellEnd"/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-физични системи“, „Математика и информатика“ и „</w:t>
      </w:r>
      <w:r w:rsidR="00961561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Природни науки“. Обновени са две</w:t>
      </w:r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 учебни помещения и е оформена зона за работа и представяне на проекти. Извършени са ремонтни дейности и е доставено оборудване – роботи, лаптопи, интерактивни дисплеи, микроскопи и телескоп. </w:t>
      </w:r>
    </w:p>
    <w:p w:rsidR="00722810" w:rsidRPr="00722810" w:rsidRDefault="00722810" w:rsidP="002A17B3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Проектът създава модерна среда за обучение с направления по роботика, математика, информатика и природни науки, както и </w:t>
      </w:r>
      <w:r w:rsidR="006175EF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 пет </w:t>
      </w:r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високотехнологични класни стаи.</w:t>
      </w:r>
    </w:p>
    <w:p w:rsidR="00722810" w:rsidRPr="00722810" w:rsidRDefault="00961561" w:rsidP="002A17B3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  <w:bookmarkStart w:id="0" w:name="_GoBack"/>
      <w:bookmarkEnd w:id="0"/>
      <w:r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Директорът Донка </w:t>
      </w:r>
      <w:proofErr w:type="spellStart"/>
      <w:r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Севданска</w:t>
      </w:r>
      <w:proofErr w:type="spellEnd"/>
      <w:r w:rsidR="00722810"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 подчерта, че с реализирането му се разширяват възможностите пред учениците и се надграждат техните знания. Заместни</w:t>
      </w:r>
      <w:r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к-кметът  Даниела Коева – </w:t>
      </w:r>
      <w:r w:rsidR="00722810"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 xml:space="preserve"> пожела успех на новия център и поздрави всички, участвали в създаването му.</w:t>
      </w:r>
    </w:p>
    <w:p w:rsidR="00722810" w:rsidRPr="00B9370E" w:rsidRDefault="00722810" w:rsidP="00722810">
      <w:pPr>
        <w:spacing w:after="0" w:line="240" w:lineRule="auto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</w:p>
    <w:p w:rsidR="00961561" w:rsidRDefault="00722810" w:rsidP="00961561">
      <w:pPr>
        <w:spacing w:after="0" w:line="240" w:lineRule="auto"/>
      </w:pPr>
      <w:r w:rsidRPr="00722810"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  <w:t> </w:t>
      </w:r>
      <w:r w:rsidRPr="00722810">
        <w:rPr>
          <w:rFonts w:ascii="Verdana" w:eastAsia="Times New Roman" w:hAnsi="Verdana" w:cs="Times New Roman"/>
          <w:color w:val="2E2E2E"/>
          <w:sz w:val="28"/>
          <w:szCs w:val="28"/>
          <w:lang w:eastAsia="bg-BG"/>
        </w:rPr>
        <w:t>Вижте повече:</w:t>
      </w:r>
      <w:r w:rsidR="00227BE8">
        <w:rPr>
          <w:rFonts w:ascii="Comfortaa" w:eastAsia="Times New Roman" w:hAnsi="Comfortaa" w:cs="Times New Roman"/>
          <w:color w:val="336799"/>
          <w:sz w:val="23"/>
          <w:szCs w:val="23"/>
          <w:u w:val="single"/>
          <w:lang w:eastAsia="bg-BG"/>
        </w:rPr>
        <w:t xml:space="preserve"> </w:t>
      </w:r>
      <w:hyperlink r:id="rId4" w:history="1">
        <w:r w:rsidR="00227BE8">
          <w:rPr>
            <w:rStyle w:val="a4"/>
          </w:rPr>
          <w:t>В ОУ „Чудомир“ откриха два модерни и иновативни STEM кабинети / Новини от Казанлък</w:t>
        </w:r>
      </w:hyperlink>
    </w:p>
    <w:p w:rsidR="00227BE8" w:rsidRPr="00722810" w:rsidRDefault="00227BE8" w:rsidP="00961561">
      <w:pPr>
        <w:spacing w:after="0" w:line="240" w:lineRule="auto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</w:p>
    <w:p w:rsidR="00722810" w:rsidRPr="00722810" w:rsidRDefault="00722810" w:rsidP="00722810">
      <w:pPr>
        <w:spacing w:after="0" w:line="240" w:lineRule="auto"/>
        <w:rPr>
          <w:rFonts w:ascii="Verdana" w:eastAsia="Times New Roman" w:hAnsi="Verdana" w:cs="Times New Roman"/>
          <w:color w:val="2E2E2E"/>
          <w:sz w:val="23"/>
          <w:szCs w:val="23"/>
          <w:lang w:eastAsia="bg-BG"/>
        </w:rPr>
      </w:pPr>
    </w:p>
    <w:p w:rsidR="008046AB" w:rsidRDefault="008046AB"/>
    <w:sectPr w:rsidR="00804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mforta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342"/>
    <w:rsid w:val="0007290E"/>
    <w:rsid w:val="00227BE8"/>
    <w:rsid w:val="002A17B3"/>
    <w:rsid w:val="003B586A"/>
    <w:rsid w:val="005A6001"/>
    <w:rsid w:val="006175EF"/>
    <w:rsid w:val="00722810"/>
    <w:rsid w:val="00775342"/>
    <w:rsid w:val="008046AB"/>
    <w:rsid w:val="00961561"/>
    <w:rsid w:val="00B9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8647"/>
  <w15:chartTrackingRefBased/>
  <w15:docId w15:val="{C1BE5EA5-DED1-408F-AA5A-BCBE35FA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6001"/>
    <w:rPr>
      <w:b/>
      <w:bCs/>
    </w:rPr>
  </w:style>
  <w:style w:type="character" w:customStyle="1" w:styleId="x193iq5w">
    <w:name w:val="x193iq5w"/>
    <w:basedOn w:val="a0"/>
    <w:rsid w:val="005A6001"/>
  </w:style>
  <w:style w:type="character" w:styleId="a4">
    <w:name w:val="Hyperlink"/>
    <w:basedOn w:val="a0"/>
    <w:uiPriority w:val="99"/>
    <w:semiHidden/>
    <w:unhideWhenUsed/>
    <w:rsid w:val="00227BE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27B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6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3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69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7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34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58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61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49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15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351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528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362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67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7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54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25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65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37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64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817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689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zanlak.com/news-53056.html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2400275: ОУ "Чудомир" - Казанлък</dc:creator>
  <cp:keywords/>
  <dc:description/>
  <cp:lastModifiedBy>User</cp:lastModifiedBy>
  <cp:revision>3</cp:revision>
  <dcterms:created xsi:type="dcterms:W3CDTF">2026-07-28T12:51:00Z</dcterms:created>
  <dcterms:modified xsi:type="dcterms:W3CDTF">2026-07-28T12:51:00Z</dcterms:modified>
</cp:coreProperties>
</file>